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674"/>
      </w:tblGrid>
      <w:tr w:rsidR="00547D00" w14:paraId="66785D52" w14:textId="77777777" w:rsidTr="0082775F">
        <w:tc>
          <w:tcPr>
            <w:tcW w:w="3828" w:type="dxa"/>
          </w:tcPr>
          <w:p w14:paraId="31DEACCF" w14:textId="77777777" w:rsidR="00547D00" w:rsidRDefault="00547D00" w:rsidP="008B6AF5">
            <w:pPr>
              <w:jc w:val="center"/>
              <w:rPr>
                <w:noProof/>
                <w:sz w:val="26"/>
              </w:rPr>
            </w:pPr>
            <w:r>
              <w:rPr>
                <w:noProof/>
                <w:sz w:val="26"/>
              </w:rPr>
              <w:t xml:space="preserve">UBND HUYỆN </w:t>
            </w:r>
            <w:r w:rsidR="00A44E4F">
              <w:rPr>
                <w:noProof/>
                <w:sz w:val="26"/>
              </w:rPr>
              <w:t>SƠN ĐỘNG</w:t>
            </w:r>
          </w:p>
          <w:p w14:paraId="46985904" w14:textId="77777777" w:rsidR="00547D00" w:rsidRDefault="00547D00" w:rsidP="008B6AF5">
            <w:pPr>
              <w:jc w:val="center"/>
              <w:rPr>
                <w:b/>
                <w:sz w:val="26"/>
              </w:rPr>
            </w:pPr>
            <w:r>
              <w:rPr>
                <w:b/>
                <w:noProof/>
                <w:sz w:val="26"/>
              </w:rPr>
              <w:t>BAN AN TOÀN GIAO THÔNG</w:t>
            </w:r>
          </w:p>
        </w:tc>
        <w:tc>
          <w:tcPr>
            <w:tcW w:w="5674" w:type="dxa"/>
          </w:tcPr>
          <w:p w14:paraId="5D9BC3CC" w14:textId="77777777" w:rsidR="00547D00" w:rsidRDefault="00547D00" w:rsidP="008B6AF5">
            <w:pPr>
              <w:jc w:val="center"/>
              <w:rPr>
                <w:b/>
                <w:sz w:val="26"/>
              </w:rPr>
            </w:pPr>
            <w:r>
              <w:rPr>
                <w:b/>
                <w:sz w:val="26"/>
              </w:rPr>
              <w:t xml:space="preserve">CỘNG HOÀ XÃ HỘI CHỦ NGHĨA VIỆT </w:t>
            </w:r>
            <w:smartTag w:uri="urn:schemas-microsoft-com:office:smarttags" w:element="place">
              <w:smartTag w:uri="urn:schemas-microsoft-com:office:smarttags" w:element="country-region">
                <w:r>
                  <w:rPr>
                    <w:b/>
                    <w:sz w:val="26"/>
                  </w:rPr>
                  <w:t>NAM</w:t>
                </w:r>
              </w:smartTag>
            </w:smartTag>
          </w:p>
          <w:p w14:paraId="3BB33EAE" w14:textId="77777777" w:rsidR="00547D00" w:rsidRDefault="00547D00" w:rsidP="008B6AF5">
            <w:pPr>
              <w:jc w:val="center"/>
              <w:rPr>
                <w:b/>
              </w:rPr>
            </w:pPr>
            <w:r>
              <w:rPr>
                <w:b/>
              </w:rPr>
              <w:t>Độc lập - Tự do - Hạnh phúc</w:t>
            </w:r>
          </w:p>
        </w:tc>
      </w:tr>
      <w:tr w:rsidR="00547D00" w14:paraId="23ADC80E" w14:textId="77777777" w:rsidTr="0082775F">
        <w:tc>
          <w:tcPr>
            <w:tcW w:w="3828" w:type="dxa"/>
          </w:tcPr>
          <w:p w14:paraId="32A0F0E6" w14:textId="77777777" w:rsidR="00547D00" w:rsidRDefault="00547D00" w:rsidP="008B6AF5">
            <w:pPr>
              <w:jc w:val="center"/>
              <w:rPr>
                <w:sz w:val="24"/>
              </w:rPr>
            </w:pPr>
            <w:r>
              <w:rPr>
                <w:noProof/>
                <w:lang w:val="en-US" w:eastAsia="en-US"/>
              </w:rPr>
              <mc:AlternateContent>
                <mc:Choice Requires="wps">
                  <w:drawing>
                    <wp:anchor distT="0" distB="0" distL="114300" distR="114300" simplePos="0" relativeHeight="251659264" behindDoc="0" locked="0" layoutInCell="1" allowOverlap="1" wp14:anchorId="6E230649" wp14:editId="4F009862">
                      <wp:simplePos x="0" y="0"/>
                      <wp:positionH relativeFrom="column">
                        <wp:posOffset>729946</wp:posOffset>
                      </wp:positionH>
                      <wp:positionV relativeFrom="paragraph">
                        <wp:posOffset>5080</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4pt" to="11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C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"/>
                  </w:pict>
                </mc:Fallback>
              </mc:AlternateContent>
            </w:r>
          </w:p>
        </w:tc>
        <w:tc>
          <w:tcPr>
            <w:tcW w:w="5674" w:type="dxa"/>
          </w:tcPr>
          <w:p w14:paraId="634686C9" w14:textId="77777777" w:rsidR="00547D00" w:rsidRDefault="00547D00" w:rsidP="008B6AF5">
            <w:pPr>
              <w:jc w:val="center"/>
            </w:pPr>
            <w:r>
              <w:rPr>
                <w:noProof/>
                <w:lang w:val="en-US" w:eastAsia="en-US"/>
              </w:rPr>
              <mc:AlternateContent>
                <mc:Choice Requires="wps">
                  <w:drawing>
                    <wp:anchor distT="0" distB="0" distL="114300" distR="114300" simplePos="0" relativeHeight="251657216" behindDoc="0" locked="0" layoutInCell="1" allowOverlap="1" wp14:anchorId="4C51F471" wp14:editId="7F1B8131">
                      <wp:simplePos x="0" y="0"/>
                      <wp:positionH relativeFrom="column">
                        <wp:posOffset>658164</wp:posOffset>
                      </wp:positionH>
                      <wp:positionV relativeFrom="paragraph">
                        <wp:posOffset>28575</wp:posOffset>
                      </wp:positionV>
                      <wp:extent cx="2160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BEBD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25pt" to="22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"/>
                  </w:pict>
                </mc:Fallback>
              </mc:AlternateContent>
            </w:r>
          </w:p>
        </w:tc>
      </w:tr>
      <w:tr w:rsidR="00547D00" w14:paraId="3F5027B9" w14:textId="77777777" w:rsidTr="0082775F">
        <w:tc>
          <w:tcPr>
            <w:tcW w:w="3828" w:type="dxa"/>
          </w:tcPr>
          <w:p w14:paraId="5CE07E4D" w14:textId="35827E44" w:rsidR="00547D00" w:rsidRDefault="00547D00" w:rsidP="00A44E4F">
            <w:pPr>
              <w:jc w:val="center"/>
              <w:rPr>
                <w:sz w:val="24"/>
              </w:rPr>
            </w:pPr>
            <w:r>
              <w:rPr>
                <w:sz w:val="26"/>
              </w:rPr>
              <w:t xml:space="preserve">Số:  </w:t>
            </w:r>
            <w:r w:rsidR="00A44E4F">
              <w:rPr>
                <w:sz w:val="26"/>
              </w:rPr>
              <w:t xml:space="preserve">  </w:t>
            </w:r>
            <w:r w:rsidR="00255A6A">
              <w:rPr>
                <w:sz w:val="26"/>
              </w:rPr>
              <w:t xml:space="preserve">  </w:t>
            </w:r>
            <w:bookmarkStart w:id="0" w:name="_GoBack"/>
            <w:bookmarkEnd w:id="0"/>
            <w:r w:rsidR="00A44E4F">
              <w:rPr>
                <w:sz w:val="26"/>
              </w:rPr>
              <w:t xml:space="preserve">   </w:t>
            </w:r>
            <w:r>
              <w:rPr>
                <w:sz w:val="26"/>
              </w:rPr>
              <w:t>/BATGT-TT</w:t>
            </w:r>
          </w:p>
        </w:tc>
        <w:tc>
          <w:tcPr>
            <w:tcW w:w="5674" w:type="dxa"/>
          </w:tcPr>
          <w:p w14:paraId="2B5A392C" w14:textId="4BA87038" w:rsidR="00547D00" w:rsidRDefault="00A44E4F" w:rsidP="00A44E4F">
            <w:pPr>
              <w:jc w:val="center"/>
            </w:pPr>
            <w:r>
              <w:rPr>
                <w:i/>
              </w:rPr>
              <w:t>Sơn Động</w:t>
            </w:r>
            <w:r w:rsidR="00547D00">
              <w:rPr>
                <w:i/>
              </w:rPr>
              <w:t xml:space="preserve">, ngày </w:t>
            </w:r>
            <w:r>
              <w:rPr>
                <w:i/>
              </w:rPr>
              <w:t xml:space="preserve">        </w:t>
            </w:r>
            <w:r w:rsidR="00547D00">
              <w:rPr>
                <w:i/>
              </w:rPr>
              <w:t xml:space="preserve">tháng </w:t>
            </w:r>
            <w:r w:rsidR="00255A6A">
              <w:rPr>
                <w:i/>
              </w:rPr>
              <w:t xml:space="preserve">3 </w:t>
            </w:r>
            <w:r w:rsidR="00547D00">
              <w:rPr>
                <w:i/>
              </w:rPr>
              <w:t>năm 202</w:t>
            </w:r>
            <w:r w:rsidR="00913C3B">
              <w:rPr>
                <w:i/>
              </w:rPr>
              <w:t>4</w:t>
            </w:r>
          </w:p>
        </w:tc>
      </w:tr>
      <w:tr w:rsidR="00547D00" w14:paraId="3C8F9828" w14:textId="77777777" w:rsidTr="0082775F">
        <w:tc>
          <w:tcPr>
            <w:tcW w:w="3828" w:type="dxa"/>
          </w:tcPr>
          <w:p w14:paraId="0110BCC7" w14:textId="46E79556" w:rsidR="00547D00" w:rsidRDefault="00547D00" w:rsidP="0082775F">
            <w:pPr>
              <w:spacing w:before="240"/>
              <w:jc w:val="both"/>
              <w:rPr>
                <w:spacing w:val="-4"/>
                <w:sz w:val="24"/>
              </w:rPr>
            </w:pPr>
            <w:r>
              <w:rPr>
                <w:spacing w:val="-4"/>
                <w:sz w:val="24"/>
              </w:rPr>
              <w:t>V/v</w:t>
            </w:r>
            <w:r w:rsidR="00A93076">
              <w:rPr>
                <w:spacing w:val="-4"/>
                <w:sz w:val="24"/>
              </w:rPr>
              <w:t xml:space="preserve"> tuyên truyền, đảm bảo an toàn giao thông với người đi bộ trên </w:t>
            </w:r>
            <w:r w:rsidR="00EB544A">
              <w:rPr>
                <w:spacing w:val="-4"/>
                <w:sz w:val="24"/>
              </w:rPr>
              <w:t>đường</w:t>
            </w:r>
          </w:p>
        </w:tc>
        <w:tc>
          <w:tcPr>
            <w:tcW w:w="5674" w:type="dxa"/>
          </w:tcPr>
          <w:p w14:paraId="7A26C63A" w14:textId="77777777" w:rsidR="00547D00" w:rsidRDefault="00547D00" w:rsidP="008B6AF5">
            <w:pPr>
              <w:jc w:val="center"/>
            </w:pPr>
          </w:p>
        </w:tc>
      </w:tr>
    </w:tbl>
    <w:p w14:paraId="6BCD09ED" w14:textId="77777777" w:rsidR="00547D00" w:rsidRPr="0054574D" w:rsidRDefault="00547D00" w:rsidP="00255A6A">
      <w:pPr>
        <w:spacing w:line="160" w:lineRule="exact"/>
        <w:rPr>
          <w:sz w:val="22"/>
        </w:rPr>
      </w:pPr>
    </w:p>
    <w:p w14:paraId="3402A94E" w14:textId="77777777" w:rsidR="00547D00" w:rsidRPr="00226A00" w:rsidRDefault="00547D00" w:rsidP="00547D00">
      <w:pPr>
        <w:rPr>
          <w:sz w:val="16"/>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4"/>
        <w:gridCol w:w="5528"/>
      </w:tblGrid>
      <w:tr w:rsidR="00547D00" w14:paraId="0DAC8B87" w14:textId="77777777" w:rsidTr="00A2565A">
        <w:tc>
          <w:tcPr>
            <w:tcW w:w="3544" w:type="dxa"/>
          </w:tcPr>
          <w:p w14:paraId="6525F7DD" w14:textId="77777777" w:rsidR="00547D00" w:rsidRDefault="00547D00" w:rsidP="008B6AF5">
            <w:pPr>
              <w:jc w:val="right"/>
              <w:rPr>
                <w:sz w:val="24"/>
              </w:rPr>
            </w:pPr>
            <w:r>
              <w:t>Kính gửi:</w:t>
            </w:r>
          </w:p>
        </w:tc>
        <w:tc>
          <w:tcPr>
            <w:tcW w:w="5528" w:type="dxa"/>
          </w:tcPr>
          <w:p w14:paraId="56C11888" w14:textId="77777777" w:rsidR="004E3389" w:rsidRDefault="004E3389" w:rsidP="00240636">
            <w:pPr>
              <w:ind w:left="-68"/>
            </w:pPr>
          </w:p>
          <w:p w14:paraId="7A62A94D" w14:textId="5CFB7B68" w:rsidR="004E3389" w:rsidRDefault="004E3389" w:rsidP="00255A6A">
            <w:pPr>
              <w:spacing w:after="80"/>
              <w:ind w:left="-68"/>
            </w:pPr>
            <w:r>
              <w:t>- Công an huyện;</w:t>
            </w:r>
          </w:p>
          <w:p w14:paraId="047A0671" w14:textId="77777777" w:rsidR="00547D00" w:rsidRDefault="004E3389" w:rsidP="00255A6A">
            <w:pPr>
              <w:spacing w:after="80"/>
              <w:ind w:left="-68"/>
            </w:pPr>
            <w:r>
              <w:t xml:space="preserve">- </w:t>
            </w:r>
            <w:r w:rsidR="0098627E">
              <w:t>Chủ tịch UBND</w:t>
            </w:r>
            <w:r w:rsidR="00CC46F7">
              <w:t xml:space="preserve">- </w:t>
            </w:r>
            <w:r w:rsidR="0098627E">
              <w:t>Ban ATGT các xã, thị trấn</w:t>
            </w:r>
            <w:r w:rsidR="000B519C">
              <w:t>;</w:t>
            </w:r>
          </w:p>
          <w:p w14:paraId="7CA2D404" w14:textId="1AF752D6" w:rsidR="000B519C" w:rsidRDefault="00255A6A" w:rsidP="00255A6A">
            <w:pPr>
              <w:spacing w:after="80"/>
              <w:ind w:left="-68"/>
            </w:pPr>
            <w:r>
              <w:t>- Trung tâm Văn hóa- Thông tin</w:t>
            </w:r>
            <w:r w:rsidR="000B519C">
              <w:t xml:space="preserve"> và TT huyện.</w:t>
            </w:r>
          </w:p>
        </w:tc>
      </w:tr>
    </w:tbl>
    <w:p w14:paraId="0566BB34" w14:textId="3DF2619E" w:rsidR="008E238B" w:rsidRPr="0079123F" w:rsidRDefault="007F42B6" w:rsidP="00255A6A">
      <w:pPr>
        <w:pStyle w:val="BodyText"/>
        <w:spacing w:before="360" w:after="120"/>
        <w:ind w:firstLine="748"/>
        <w:rPr>
          <w:rFonts w:ascii="Times New Roman" w:hAnsi="Times New Roman"/>
          <w:bCs/>
          <w:szCs w:val="24"/>
          <w:lang w:val="nl-NL"/>
        </w:rPr>
      </w:pPr>
      <w:r>
        <w:rPr>
          <w:rFonts w:ascii="Times New Roman" w:hAnsi="Times New Roman"/>
          <w:bCs/>
          <w:szCs w:val="24"/>
          <w:lang w:val="nl-NL"/>
        </w:rPr>
        <w:t xml:space="preserve">Qua kiểm tra thực tế </w:t>
      </w:r>
      <w:r w:rsidR="00AE6A65">
        <w:rPr>
          <w:rFonts w:ascii="Times New Roman" w:hAnsi="Times New Roman"/>
          <w:bCs/>
          <w:szCs w:val="24"/>
          <w:lang w:val="nl-NL"/>
        </w:rPr>
        <w:t xml:space="preserve">có tình trạng rất nhiều người dân tham gia đi bộ, tập thể dục, thể thao </w:t>
      </w:r>
      <w:r w:rsidR="0053516B" w:rsidRPr="0053516B">
        <w:rPr>
          <w:rFonts w:ascii="Times New Roman" w:hAnsi="Times New Roman"/>
          <w:bCs/>
          <w:szCs w:val="24"/>
          <w:lang w:val="nl-NL"/>
        </w:rPr>
        <w:t xml:space="preserve">tại tuyến đường khu vực Đèo </w:t>
      </w:r>
      <w:r w:rsidR="00D54BE9">
        <w:rPr>
          <w:rFonts w:ascii="Times New Roman" w:hAnsi="Times New Roman"/>
          <w:bCs/>
          <w:szCs w:val="24"/>
          <w:lang w:val="nl-NL"/>
        </w:rPr>
        <w:t>Ch</w:t>
      </w:r>
      <w:r w:rsidR="0053516B" w:rsidRPr="0053516B">
        <w:rPr>
          <w:rFonts w:ascii="Times New Roman" w:hAnsi="Times New Roman"/>
          <w:bCs/>
          <w:szCs w:val="24"/>
          <w:lang w:val="nl-NL"/>
        </w:rPr>
        <w:t>inh, thị trấn An Châ</w:t>
      </w:r>
      <w:r w:rsidR="005463DD">
        <w:rPr>
          <w:rFonts w:ascii="Times New Roman" w:hAnsi="Times New Roman"/>
          <w:bCs/>
          <w:szCs w:val="24"/>
          <w:lang w:val="nl-NL"/>
        </w:rPr>
        <w:t>u</w:t>
      </w:r>
      <w:r w:rsidR="00714AD9">
        <w:rPr>
          <w:rFonts w:ascii="Times New Roman" w:hAnsi="Times New Roman"/>
          <w:bCs/>
          <w:szCs w:val="24"/>
          <w:lang w:val="nl-NL"/>
        </w:rPr>
        <w:t xml:space="preserve"> </w:t>
      </w:r>
      <w:r w:rsidR="00003312">
        <w:rPr>
          <w:rFonts w:ascii="Times New Roman" w:hAnsi="Times New Roman"/>
          <w:bCs/>
          <w:szCs w:val="24"/>
          <w:lang w:val="nl-NL"/>
        </w:rPr>
        <w:t>tiềm ẩn</w:t>
      </w:r>
      <w:r w:rsidR="007C1E5E">
        <w:rPr>
          <w:rFonts w:ascii="Times New Roman" w:hAnsi="Times New Roman"/>
          <w:bCs/>
          <w:szCs w:val="24"/>
          <w:lang w:val="nl-NL"/>
        </w:rPr>
        <w:t xml:space="preserve"> xảy </w:t>
      </w:r>
      <w:r w:rsidR="00714AD9">
        <w:rPr>
          <w:rFonts w:ascii="Times New Roman" w:hAnsi="Times New Roman"/>
          <w:bCs/>
          <w:szCs w:val="24"/>
          <w:lang w:val="nl-NL"/>
        </w:rPr>
        <w:t xml:space="preserve">tai nạn giao thông </w:t>
      </w:r>
      <w:r w:rsidR="00325548">
        <w:rPr>
          <w:rFonts w:ascii="Times New Roman" w:hAnsi="Times New Roman"/>
          <w:bCs/>
          <w:szCs w:val="24"/>
          <w:lang w:val="nl-NL"/>
        </w:rPr>
        <w:t>cao</w:t>
      </w:r>
      <w:r w:rsidR="00F7464E">
        <w:rPr>
          <w:rFonts w:ascii="Times New Roman" w:hAnsi="Times New Roman"/>
          <w:bCs/>
          <w:szCs w:val="24"/>
          <w:lang w:val="nl-NL"/>
        </w:rPr>
        <w:t xml:space="preserve"> </w:t>
      </w:r>
      <w:r w:rsidR="00F7464E" w:rsidRPr="005D303F">
        <w:rPr>
          <w:rFonts w:ascii="Times New Roman" w:hAnsi="Times New Roman"/>
          <w:bCs/>
          <w:i/>
          <w:iCs/>
          <w:szCs w:val="24"/>
          <w:lang w:val="nl-NL"/>
        </w:rPr>
        <w:t>(đặc biệt vào thời điểm chiều tối</w:t>
      </w:r>
      <w:r w:rsidR="00ED4C69">
        <w:rPr>
          <w:rFonts w:ascii="Times New Roman" w:hAnsi="Times New Roman"/>
          <w:bCs/>
          <w:i/>
          <w:iCs/>
          <w:szCs w:val="24"/>
          <w:lang w:val="nl-NL"/>
        </w:rPr>
        <w:t xml:space="preserve">, </w:t>
      </w:r>
      <w:r w:rsidR="00255A6A">
        <w:rPr>
          <w:rFonts w:ascii="Times New Roman" w:hAnsi="Times New Roman"/>
          <w:bCs/>
          <w:i/>
          <w:iCs/>
          <w:szCs w:val="24"/>
          <w:lang w:val="nl-NL"/>
        </w:rPr>
        <w:t xml:space="preserve">sáng sớm </w:t>
      </w:r>
      <w:r w:rsidR="00ED4C69">
        <w:rPr>
          <w:rFonts w:ascii="Times New Roman" w:hAnsi="Times New Roman"/>
          <w:bCs/>
          <w:i/>
          <w:iCs/>
          <w:szCs w:val="24"/>
          <w:lang w:val="nl-NL"/>
        </w:rPr>
        <w:t xml:space="preserve">tầm nhìn hạn chế, đèo </w:t>
      </w:r>
      <w:r w:rsidR="00255A6A">
        <w:rPr>
          <w:rFonts w:ascii="Times New Roman" w:hAnsi="Times New Roman"/>
          <w:bCs/>
          <w:i/>
          <w:iCs/>
          <w:szCs w:val="24"/>
          <w:lang w:val="nl-NL"/>
        </w:rPr>
        <w:t>dốc</w:t>
      </w:r>
      <w:r w:rsidR="00255A6A">
        <w:rPr>
          <w:rFonts w:ascii="Times New Roman" w:hAnsi="Times New Roman"/>
          <w:bCs/>
          <w:i/>
          <w:iCs/>
          <w:szCs w:val="24"/>
          <w:lang w:val="nl-NL"/>
        </w:rPr>
        <w:t xml:space="preserve"> quanh co</w:t>
      </w:r>
      <w:r w:rsidR="00F7464E" w:rsidRPr="005D303F">
        <w:rPr>
          <w:rFonts w:ascii="Times New Roman" w:hAnsi="Times New Roman"/>
          <w:bCs/>
          <w:i/>
          <w:iCs/>
          <w:szCs w:val="24"/>
          <w:lang w:val="nl-NL"/>
        </w:rPr>
        <w:t>)</w:t>
      </w:r>
      <w:r w:rsidR="00255A6A">
        <w:rPr>
          <w:rFonts w:ascii="Times New Roman" w:hAnsi="Times New Roman"/>
          <w:bCs/>
          <w:szCs w:val="24"/>
          <w:lang w:val="nl-NL"/>
        </w:rPr>
        <w:t>;</w:t>
      </w:r>
      <w:r w:rsidR="00285ECC">
        <w:rPr>
          <w:rFonts w:ascii="Times New Roman" w:hAnsi="Times New Roman"/>
          <w:bCs/>
          <w:szCs w:val="24"/>
          <w:lang w:val="nl-NL"/>
        </w:rPr>
        <w:t xml:space="preserve"> </w:t>
      </w:r>
      <w:r w:rsidR="00CF2FD6">
        <w:rPr>
          <w:rFonts w:ascii="Times New Roman" w:hAnsi="Times New Roman"/>
          <w:bCs/>
          <w:szCs w:val="24"/>
          <w:lang w:val="nl-NL"/>
        </w:rPr>
        <w:t>Chủ tịch UBND huyện- Trưởng Ban ATGT huyện</w:t>
      </w:r>
      <w:r w:rsidR="007520E1">
        <w:rPr>
          <w:rFonts w:ascii="Times New Roman" w:hAnsi="Times New Roman"/>
          <w:bCs/>
          <w:szCs w:val="24"/>
          <w:lang w:val="nl-NL"/>
        </w:rPr>
        <w:t xml:space="preserve"> yêu cầu</w:t>
      </w:r>
      <w:r w:rsidR="00CF2FD6">
        <w:rPr>
          <w:rFonts w:ascii="Times New Roman" w:hAnsi="Times New Roman"/>
          <w:bCs/>
          <w:szCs w:val="24"/>
          <w:lang w:val="nl-NL"/>
        </w:rPr>
        <w:t xml:space="preserve"> </w:t>
      </w:r>
      <w:r w:rsidR="00684905">
        <w:rPr>
          <w:rFonts w:ascii="Times New Roman" w:hAnsi="Times New Roman"/>
          <w:bCs/>
          <w:szCs w:val="24"/>
          <w:lang w:val="nl-NL"/>
        </w:rPr>
        <w:t xml:space="preserve">các cơ quan, đơn vị </w:t>
      </w:r>
      <w:r w:rsidR="00684905" w:rsidRPr="00FB7C87">
        <w:rPr>
          <w:rFonts w:ascii="Times New Roman" w:hAnsi="Times New Roman"/>
          <w:bCs/>
          <w:i/>
          <w:iCs/>
          <w:szCs w:val="24"/>
          <w:lang w:val="nl-NL"/>
        </w:rPr>
        <w:t>(như kính gửi):</w:t>
      </w:r>
    </w:p>
    <w:p w14:paraId="645BDA17" w14:textId="1DD6366B" w:rsidR="0060116A" w:rsidRPr="0060116A" w:rsidRDefault="00A63CDB" w:rsidP="00255A6A">
      <w:pPr>
        <w:spacing w:before="120" w:after="120" w:line="360" w:lineRule="exact"/>
        <w:ind w:firstLine="720"/>
        <w:jc w:val="both"/>
        <w:rPr>
          <w:bCs/>
          <w:szCs w:val="24"/>
          <w:lang w:val="en-US"/>
        </w:rPr>
      </w:pPr>
      <w:r w:rsidRPr="003234EA">
        <w:rPr>
          <w:b/>
          <w:szCs w:val="24"/>
          <w:lang w:val="en-US"/>
        </w:rPr>
        <w:t>1.</w:t>
      </w:r>
      <w:r>
        <w:rPr>
          <w:bCs/>
          <w:szCs w:val="24"/>
          <w:lang w:val="en-US"/>
        </w:rPr>
        <w:t xml:space="preserve"> </w:t>
      </w:r>
      <w:r w:rsidR="0009405C">
        <w:rPr>
          <w:bCs/>
          <w:szCs w:val="24"/>
          <w:lang w:val="en-US"/>
        </w:rPr>
        <w:t xml:space="preserve">Tuyên truyền, vận động </w:t>
      </w:r>
      <w:r w:rsidR="000C71AF">
        <w:rPr>
          <w:bCs/>
          <w:szCs w:val="24"/>
          <w:lang w:val="en-US"/>
        </w:rPr>
        <w:t>đến toàn thể nhân dân</w:t>
      </w:r>
      <w:r w:rsidR="006C09AC">
        <w:rPr>
          <w:bCs/>
          <w:szCs w:val="24"/>
          <w:lang w:val="en-US"/>
        </w:rPr>
        <w:t xml:space="preserve">, phụ huynh, học sinh </w:t>
      </w:r>
      <w:r w:rsidR="0009405C">
        <w:rPr>
          <w:bCs/>
          <w:szCs w:val="24"/>
          <w:lang w:val="en-US"/>
        </w:rPr>
        <w:t>n</w:t>
      </w:r>
      <w:r w:rsidR="0060116A" w:rsidRPr="0060116A">
        <w:rPr>
          <w:bCs/>
          <w:szCs w:val="24"/>
          <w:lang w:val="en-US"/>
        </w:rPr>
        <w:t>hững điề</w:t>
      </w:r>
      <w:r w:rsidR="00255A6A">
        <w:rPr>
          <w:bCs/>
          <w:szCs w:val="24"/>
          <w:lang w:val="en-US"/>
        </w:rPr>
        <w:t>u cần biết khi đi bộ trên đường</w:t>
      </w:r>
      <w:r w:rsidR="0060116A" w:rsidRPr="0060116A">
        <w:rPr>
          <w:bCs/>
          <w:szCs w:val="24"/>
          <w:lang w:val="en-US"/>
        </w:rPr>
        <w:t>- đi bộ an toàn</w:t>
      </w:r>
      <w:r w:rsidR="0009405C">
        <w:rPr>
          <w:bCs/>
          <w:szCs w:val="24"/>
          <w:lang w:val="en-US"/>
        </w:rPr>
        <w:t>:</w:t>
      </w:r>
    </w:p>
    <w:p w14:paraId="2ACAEC38" w14:textId="53E65125" w:rsidR="00137844" w:rsidRPr="0088500E" w:rsidRDefault="00137844" w:rsidP="00255A6A">
      <w:pPr>
        <w:spacing w:before="120" w:after="120" w:line="360" w:lineRule="exact"/>
        <w:ind w:firstLine="720"/>
        <w:jc w:val="both"/>
        <w:rPr>
          <w:b/>
          <w:i/>
          <w:iCs/>
          <w:szCs w:val="24"/>
          <w:lang w:val="en-US"/>
        </w:rPr>
      </w:pPr>
      <w:r>
        <w:rPr>
          <w:bCs/>
          <w:szCs w:val="24"/>
          <w:lang w:val="en-US"/>
        </w:rPr>
        <w:t>-</w:t>
      </w:r>
      <w:r w:rsidRPr="0060116A">
        <w:rPr>
          <w:bCs/>
          <w:szCs w:val="24"/>
          <w:lang w:val="en-US"/>
        </w:rPr>
        <w:t xml:space="preserve"> Nguyên tắc đi bộ an toàn vào ban đêm </w:t>
      </w:r>
      <w:r w:rsidRPr="0060116A">
        <w:rPr>
          <w:b/>
          <w:i/>
          <w:iCs/>
          <w:szCs w:val="24"/>
          <w:lang w:val="en-US"/>
        </w:rPr>
        <w:t>(tuân thủ các quy tắc giao thông đường bộ đối với người đi bộ nêu tại Điều 32 Luật Giao thông đường bộ năm 2008; nên mặc đồ phản quang hoặc trang phục sáng màu)</w:t>
      </w:r>
      <w:r w:rsidR="00255A6A">
        <w:rPr>
          <w:b/>
          <w:i/>
          <w:iCs/>
          <w:szCs w:val="24"/>
          <w:lang w:val="en-US"/>
        </w:rPr>
        <w:t>.</w:t>
      </w:r>
    </w:p>
    <w:p w14:paraId="32CAA29C" w14:textId="6CF5BFC5" w:rsidR="0060116A" w:rsidRPr="0060116A" w:rsidRDefault="005728D0"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xml:space="preserve"> Tuân thủ quy tắc giao thông đường bộ: Đi trên hè phố, đi sát mép đường về phía tay phải, đi đúng phần đường, làn đường dành cho người đi bộ</w:t>
      </w:r>
      <w:r>
        <w:rPr>
          <w:bCs/>
          <w:szCs w:val="24"/>
          <w:lang w:val="en-US"/>
        </w:rPr>
        <w:t>.</w:t>
      </w:r>
    </w:p>
    <w:p w14:paraId="22CD16FC" w14:textId="45C3EB02" w:rsidR="0060116A" w:rsidRPr="0060116A" w:rsidRDefault="005728D0"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xml:space="preserve"> Nắm vững cách qua đường an toàn ở nơi không có điều kiện an toàn </w:t>
      </w:r>
      <w:r w:rsidR="0060116A" w:rsidRPr="0060116A">
        <w:rPr>
          <w:bCs/>
          <w:i/>
          <w:iCs/>
          <w:szCs w:val="24"/>
          <w:lang w:val="en-US"/>
        </w:rPr>
        <w:t>(không có vạch kẻ đường, không có đèn tín hiệu</w:t>
      </w:r>
      <w:r w:rsidRPr="005728D0">
        <w:rPr>
          <w:bCs/>
          <w:i/>
          <w:iCs/>
          <w:szCs w:val="24"/>
          <w:lang w:val="en-US"/>
        </w:rPr>
        <w:t>,…)</w:t>
      </w:r>
      <w:r w:rsidR="00255A6A">
        <w:rPr>
          <w:bCs/>
          <w:i/>
          <w:iCs/>
          <w:szCs w:val="24"/>
          <w:lang w:val="en-US"/>
        </w:rPr>
        <w:t>.</w:t>
      </w:r>
    </w:p>
    <w:p w14:paraId="30F792FF" w14:textId="081B7B27" w:rsidR="0060116A" w:rsidRPr="0060116A" w:rsidRDefault="004076A8"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xml:space="preserve"> Nhận thức được những hành vi đi bộ qua đường không an toàn </w:t>
      </w:r>
      <w:r w:rsidR="0060116A" w:rsidRPr="0060116A">
        <w:rPr>
          <w:bCs/>
          <w:i/>
          <w:iCs/>
          <w:szCs w:val="24"/>
          <w:lang w:val="en-US"/>
        </w:rPr>
        <w:t>(vượt qua dải phân cách, qua đường ở gần phía trước hoặc sau xe ô tô đang đỗ)</w:t>
      </w:r>
      <w:r w:rsidR="00255A6A">
        <w:rPr>
          <w:bCs/>
          <w:i/>
          <w:iCs/>
          <w:szCs w:val="24"/>
          <w:lang w:val="en-US"/>
        </w:rPr>
        <w:t>.</w:t>
      </w:r>
    </w:p>
    <w:p w14:paraId="350450DA" w14:textId="7D2F8E09" w:rsidR="0060116A" w:rsidRPr="0060116A" w:rsidRDefault="00E81CBA"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xml:space="preserve"> Đi bộ qua đường an toàn</w:t>
      </w:r>
      <w:r>
        <w:rPr>
          <w:bCs/>
          <w:szCs w:val="24"/>
          <w:lang w:val="en-US"/>
        </w:rPr>
        <w:t>:</w:t>
      </w:r>
    </w:p>
    <w:p w14:paraId="3980C632" w14:textId="47020E96" w:rsidR="0060116A" w:rsidRPr="0060116A" w:rsidRDefault="006E738D" w:rsidP="00255A6A">
      <w:pPr>
        <w:spacing w:before="120" w:after="120" w:line="360" w:lineRule="exact"/>
        <w:ind w:firstLine="720"/>
        <w:jc w:val="both"/>
        <w:rPr>
          <w:bCs/>
          <w:szCs w:val="24"/>
          <w:lang w:val="en-US"/>
        </w:rPr>
      </w:pPr>
      <w:r>
        <w:rPr>
          <w:bCs/>
          <w:szCs w:val="24"/>
          <w:lang w:val="en-US"/>
        </w:rPr>
        <w:t xml:space="preserve">- </w:t>
      </w:r>
      <w:r w:rsidR="0060116A" w:rsidRPr="0060116A">
        <w:rPr>
          <w:bCs/>
          <w:szCs w:val="24"/>
          <w:lang w:val="en-US"/>
        </w:rPr>
        <w:t>Dừng lại bên đường, quan sát hai bên đường, lắng nghe tiếng động cơ ô tô, xe máy cẩn thận.</w:t>
      </w:r>
    </w:p>
    <w:p w14:paraId="1C403E24" w14:textId="6C76CF41" w:rsidR="0060116A" w:rsidRPr="0060116A" w:rsidRDefault="006E738D"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xml:space="preserve"> Giơ tay ra hiệu xin qua đường và chọn thời điểm thích hợp </w:t>
      </w:r>
      <w:r w:rsidR="0060116A" w:rsidRPr="0060116A">
        <w:rPr>
          <w:bCs/>
          <w:i/>
          <w:iCs/>
          <w:szCs w:val="24"/>
          <w:lang w:val="en-US"/>
        </w:rPr>
        <w:t>(có ít xe qua lại)</w:t>
      </w:r>
      <w:r w:rsidR="0060116A" w:rsidRPr="0060116A">
        <w:rPr>
          <w:bCs/>
          <w:szCs w:val="24"/>
          <w:lang w:val="en-US"/>
        </w:rPr>
        <w:t>, nhìn bên trái tránh phương tiện cơ giới từ chiều bên trái tới, đi thẳng, đến giữa đường quay sang nhìn bên phải tránh phương tiện cơ giới từ bên phải tới.</w:t>
      </w:r>
    </w:p>
    <w:p w14:paraId="679C9F14" w14:textId="3B13B319" w:rsidR="0060116A" w:rsidRPr="0060116A" w:rsidRDefault="0001177C"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Không được qua đường nơi tầm nhìn bị che khuất.</w:t>
      </w:r>
    </w:p>
    <w:p w14:paraId="7E8F9E59" w14:textId="7448060B" w:rsidR="0060116A" w:rsidRDefault="00F523E0" w:rsidP="00255A6A">
      <w:pPr>
        <w:spacing w:before="120" w:after="120" w:line="360" w:lineRule="exact"/>
        <w:ind w:firstLine="720"/>
        <w:jc w:val="both"/>
        <w:rPr>
          <w:bCs/>
          <w:szCs w:val="24"/>
          <w:lang w:val="en-US"/>
        </w:rPr>
      </w:pPr>
      <w:r>
        <w:rPr>
          <w:bCs/>
          <w:szCs w:val="24"/>
          <w:lang w:val="en-US"/>
        </w:rPr>
        <w:t>-</w:t>
      </w:r>
      <w:r w:rsidR="0060116A" w:rsidRPr="0060116A">
        <w:rPr>
          <w:bCs/>
          <w:szCs w:val="24"/>
          <w:lang w:val="en-US"/>
        </w:rPr>
        <w:t> Không được qua đường ở gần phía trước và phía sau ô tô đang đỗ</w:t>
      </w:r>
      <w:r w:rsidR="00A32EAE">
        <w:rPr>
          <w:bCs/>
          <w:szCs w:val="24"/>
          <w:lang w:val="en-US"/>
        </w:rPr>
        <w:t>.</w:t>
      </w:r>
    </w:p>
    <w:p w14:paraId="605BE372" w14:textId="75A919BE" w:rsidR="001E33C1" w:rsidRPr="0060116A" w:rsidRDefault="001E33C1" w:rsidP="00255A6A">
      <w:pPr>
        <w:spacing w:before="120" w:after="120" w:line="360" w:lineRule="exact"/>
        <w:ind w:firstLine="720"/>
        <w:jc w:val="both"/>
        <w:rPr>
          <w:bCs/>
          <w:szCs w:val="24"/>
          <w:lang w:val="en-US"/>
        </w:rPr>
      </w:pPr>
      <w:r w:rsidRPr="001E33C1">
        <w:rPr>
          <w:b/>
          <w:szCs w:val="24"/>
          <w:lang w:val="en-US"/>
        </w:rPr>
        <w:lastRenderedPageBreak/>
        <w:t>2.</w:t>
      </w:r>
      <w:r>
        <w:rPr>
          <w:bCs/>
          <w:szCs w:val="24"/>
          <w:lang w:val="en-US"/>
        </w:rPr>
        <w:t xml:space="preserve"> Công an huyện </w:t>
      </w:r>
      <w:r w:rsidR="0054790A">
        <w:rPr>
          <w:bCs/>
          <w:szCs w:val="24"/>
          <w:lang w:val="en-US"/>
        </w:rPr>
        <w:t xml:space="preserve">phối hợp với các cơ quan, đơn vị liên quan, UBND các xã, thị trấn </w:t>
      </w:r>
      <w:r>
        <w:rPr>
          <w:bCs/>
          <w:szCs w:val="24"/>
          <w:lang w:val="en-US"/>
        </w:rPr>
        <w:t>tăng cường tuần tra, kiểm soát, đề xuất các giải pháp giảm tối đa các nguy cơ tiềm ẩn tai nạn giao thông trên địa bàn theo quy định.</w:t>
      </w:r>
    </w:p>
    <w:p w14:paraId="175228B5" w14:textId="4AD4C0C9" w:rsidR="00547D00" w:rsidRPr="007F6BC8" w:rsidRDefault="00FC222A" w:rsidP="00255A6A">
      <w:pPr>
        <w:spacing w:before="120" w:after="240" w:line="360" w:lineRule="exact"/>
        <w:ind w:firstLine="720"/>
        <w:jc w:val="both"/>
      </w:pPr>
      <w:r>
        <w:t xml:space="preserve">Yêu cầu các </w:t>
      </w:r>
      <w:r w:rsidR="0060116A">
        <w:t>cơ quan, đơn vị</w:t>
      </w:r>
      <w:r>
        <w:t xml:space="preserve"> nghiêm túc chỉ đạo này</w:t>
      </w:r>
      <w:r w:rsidR="00255A6A">
        <w:t>,</w:t>
      </w:r>
      <w:r w:rsidR="00980228">
        <w:t xml:space="preserve"> nếu để xảy ra tai nạn</w:t>
      </w:r>
      <w:r w:rsidR="006A75EE">
        <w:t xml:space="preserve"> </w:t>
      </w:r>
      <w:r w:rsidR="00980228">
        <w:t>không chấp hành</w:t>
      </w:r>
      <w:r w:rsidR="00B15077">
        <w:t xml:space="preserve"> chỉ đạo này</w:t>
      </w:r>
      <w:r w:rsidR="00980228">
        <w:t xml:space="preserve"> thì hoàn toàn chịu trách nhiệm trước </w:t>
      </w:r>
      <w:r w:rsidR="00255A6A">
        <w:t>p</w:t>
      </w:r>
      <w:r w:rsidR="00980228">
        <w:t>háp luật và Chủ tịch UBND huyện</w:t>
      </w:r>
      <w:r w:rsidR="00547D00" w:rsidRPr="007F6BC8">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2"/>
        <w:gridCol w:w="5244"/>
      </w:tblGrid>
      <w:tr w:rsidR="00547D00" w14:paraId="49C4E1FF" w14:textId="77777777" w:rsidTr="00A65220">
        <w:trPr>
          <w:trHeight w:val="2198"/>
          <w:jc w:val="center"/>
        </w:trPr>
        <w:tc>
          <w:tcPr>
            <w:tcW w:w="3882" w:type="dxa"/>
          </w:tcPr>
          <w:p w14:paraId="45F055C3" w14:textId="77777777" w:rsidR="00547D00" w:rsidRDefault="00547D00" w:rsidP="00120080">
            <w:pPr>
              <w:ind w:left="-50"/>
              <w:rPr>
                <w:b/>
                <w:i/>
                <w:sz w:val="24"/>
              </w:rPr>
            </w:pPr>
            <w:r>
              <w:rPr>
                <w:b/>
                <w:i/>
                <w:sz w:val="24"/>
              </w:rPr>
              <w:t>Nơi nhận:</w:t>
            </w:r>
          </w:p>
          <w:p w14:paraId="3016E18C" w14:textId="2D2C288B" w:rsidR="00547D00" w:rsidRPr="00393F51" w:rsidRDefault="00547D00" w:rsidP="00120080">
            <w:pPr>
              <w:ind w:left="-50"/>
              <w:rPr>
                <w:sz w:val="22"/>
                <w:szCs w:val="22"/>
                <w:lang w:val="de-DE"/>
              </w:rPr>
            </w:pPr>
            <w:r>
              <w:rPr>
                <w:sz w:val="22"/>
                <w:szCs w:val="22"/>
                <w:lang w:val="de-DE"/>
              </w:rPr>
              <w:t>- Như trên;</w:t>
            </w:r>
          </w:p>
          <w:p w14:paraId="78D78B2D" w14:textId="7B80D8E8" w:rsidR="00547D00" w:rsidRDefault="00547D00" w:rsidP="00120080">
            <w:pPr>
              <w:ind w:left="-50"/>
              <w:rPr>
                <w:spacing w:val="-8"/>
                <w:sz w:val="22"/>
                <w:szCs w:val="22"/>
              </w:rPr>
            </w:pPr>
            <w:r>
              <w:rPr>
                <w:sz w:val="22"/>
                <w:szCs w:val="22"/>
              </w:rPr>
              <w:t xml:space="preserve">- </w:t>
            </w:r>
            <w:r w:rsidR="00363496">
              <w:rPr>
                <w:spacing w:val="-8"/>
                <w:sz w:val="22"/>
                <w:szCs w:val="22"/>
              </w:rPr>
              <w:t>Chủ tịch, các PCT UBND huyện;</w:t>
            </w:r>
          </w:p>
          <w:p w14:paraId="0025AA2B" w14:textId="72FB0E3F" w:rsidR="00D7784B" w:rsidRDefault="00D7784B" w:rsidP="00120080">
            <w:pPr>
              <w:ind w:left="-50"/>
              <w:rPr>
                <w:sz w:val="22"/>
                <w:szCs w:val="22"/>
              </w:rPr>
            </w:pPr>
            <w:r>
              <w:rPr>
                <w:sz w:val="22"/>
                <w:szCs w:val="22"/>
              </w:rPr>
              <w:t>- Thành viên Ban ATGT huyện;</w:t>
            </w:r>
          </w:p>
          <w:p w14:paraId="00033CF4" w14:textId="189D95A4" w:rsidR="00547D00" w:rsidRDefault="00547D00" w:rsidP="00120080">
            <w:pPr>
              <w:ind w:left="-50"/>
              <w:rPr>
                <w:sz w:val="22"/>
                <w:szCs w:val="22"/>
                <w:lang w:val="de-DE"/>
              </w:rPr>
            </w:pPr>
            <w:r>
              <w:rPr>
                <w:sz w:val="22"/>
                <w:szCs w:val="22"/>
                <w:lang w:val="de-DE"/>
              </w:rPr>
              <w:t>- Các cơ quan</w:t>
            </w:r>
            <w:r w:rsidR="00652274">
              <w:rPr>
                <w:sz w:val="22"/>
                <w:szCs w:val="22"/>
                <w:lang w:val="de-DE"/>
              </w:rPr>
              <w:t>, đơn vị là</w:t>
            </w:r>
            <w:r>
              <w:rPr>
                <w:sz w:val="22"/>
                <w:szCs w:val="22"/>
                <w:lang w:val="de-DE"/>
              </w:rPr>
              <w:t xml:space="preserve"> thành viên Ban ATGT huyện;</w:t>
            </w:r>
          </w:p>
          <w:p w14:paraId="17461D02" w14:textId="77777777" w:rsidR="004261BB" w:rsidRDefault="004261BB" w:rsidP="00120080">
            <w:pPr>
              <w:ind w:left="-50"/>
              <w:rPr>
                <w:sz w:val="22"/>
                <w:szCs w:val="22"/>
                <w:lang w:val="de-DE"/>
              </w:rPr>
            </w:pPr>
            <w:r>
              <w:rPr>
                <w:sz w:val="22"/>
                <w:szCs w:val="22"/>
                <w:lang w:val="de-DE"/>
              </w:rPr>
              <w:t>- LĐVP; CVTH;</w:t>
            </w:r>
          </w:p>
          <w:p w14:paraId="77D38A53" w14:textId="45AC119B" w:rsidR="00547D00" w:rsidRDefault="00547D00" w:rsidP="00120080">
            <w:pPr>
              <w:ind w:left="-50"/>
              <w:rPr>
                <w:sz w:val="22"/>
                <w:szCs w:val="22"/>
                <w:lang w:val="de-DE"/>
              </w:rPr>
            </w:pPr>
            <w:r>
              <w:rPr>
                <w:sz w:val="22"/>
                <w:szCs w:val="22"/>
                <w:lang w:val="de-DE"/>
              </w:rPr>
              <w:t>- Lưu:</w:t>
            </w:r>
            <w:r w:rsidR="00281DC2">
              <w:rPr>
                <w:sz w:val="22"/>
                <w:szCs w:val="22"/>
                <w:lang w:val="de-DE"/>
              </w:rPr>
              <w:t xml:space="preserve"> VT</w:t>
            </w:r>
            <w:r w:rsidR="004A2D0C">
              <w:rPr>
                <w:sz w:val="22"/>
                <w:szCs w:val="22"/>
                <w:lang w:val="de-DE"/>
              </w:rPr>
              <w:t>,</w:t>
            </w:r>
            <w:r>
              <w:rPr>
                <w:sz w:val="22"/>
                <w:szCs w:val="22"/>
                <w:lang w:val="de-DE"/>
              </w:rPr>
              <w:t xml:space="preserve"> Ban ATGT.</w:t>
            </w:r>
          </w:p>
          <w:p w14:paraId="096E8D73" w14:textId="77777777" w:rsidR="00547D00" w:rsidRDefault="00547D00" w:rsidP="008B6AF5">
            <w:pPr>
              <w:rPr>
                <w:sz w:val="22"/>
                <w:szCs w:val="22"/>
                <w:lang w:val="de-DE"/>
              </w:rPr>
            </w:pPr>
          </w:p>
          <w:p w14:paraId="7135373C" w14:textId="77777777" w:rsidR="00547D00" w:rsidRDefault="00547D00" w:rsidP="008B6AF5"/>
        </w:tc>
        <w:tc>
          <w:tcPr>
            <w:tcW w:w="5244" w:type="dxa"/>
          </w:tcPr>
          <w:p w14:paraId="2194FD6C" w14:textId="4D0891CB" w:rsidR="00547D00" w:rsidRPr="00255A6A" w:rsidRDefault="00342900" w:rsidP="008B6AF5">
            <w:pPr>
              <w:jc w:val="center"/>
              <w:rPr>
                <w:b/>
              </w:rPr>
            </w:pPr>
            <w:r w:rsidRPr="00255A6A">
              <w:rPr>
                <w:b/>
              </w:rPr>
              <w:t xml:space="preserve">KT. </w:t>
            </w:r>
            <w:r w:rsidR="00A44E4F" w:rsidRPr="00255A6A">
              <w:rPr>
                <w:b/>
              </w:rPr>
              <w:t>TRƯỞNG BAN</w:t>
            </w:r>
          </w:p>
          <w:p w14:paraId="64926E25" w14:textId="3908A1DE" w:rsidR="00342900" w:rsidRPr="00255A6A" w:rsidRDefault="00342900" w:rsidP="008B6AF5">
            <w:pPr>
              <w:jc w:val="center"/>
              <w:rPr>
                <w:b/>
              </w:rPr>
            </w:pPr>
            <w:r w:rsidRPr="00255A6A">
              <w:rPr>
                <w:b/>
              </w:rPr>
              <w:t>PHÓ TRƯỞNG BAN</w:t>
            </w:r>
          </w:p>
          <w:p w14:paraId="6BCADF30" w14:textId="77777777" w:rsidR="00547D00" w:rsidRPr="00255A6A" w:rsidRDefault="00547D00" w:rsidP="008B6AF5">
            <w:pPr>
              <w:rPr>
                <w:b/>
                <w:sz w:val="30"/>
              </w:rPr>
            </w:pPr>
          </w:p>
          <w:p w14:paraId="60E1352A" w14:textId="77777777" w:rsidR="00547D00" w:rsidRDefault="00547D00" w:rsidP="008B6AF5">
            <w:pPr>
              <w:jc w:val="center"/>
              <w:rPr>
                <w:b/>
              </w:rPr>
            </w:pPr>
          </w:p>
          <w:p w14:paraId="3AC1687F" w14:textId="77777777" w:rsidR="00547D00" w:rsidRPr="00255A6A" w:rsidRDefault="00547D00" w:rsidP="008B6AF5">
            <w:pPr>
              <w:jc w:val="center"/>
              <w:rPr>
                <w:b/>
                <w:sz w:val="54"/>
              </w:rPr>
            </w:pPr>
          </w:p>
          <w:p w14:paraId="28D29A9E" w14:textId="77777777" w:rsidR="00547D00" w:rsidRDefault="00547D00" w:rsidP="008B6AF5">
            <w:pPr>
              <w:jc w:val="center"/>
              <w:rPr>
                <w:b/>
                <w:sz w:val="16"/>
              </w:rPr>
            </w:pPr>
          </w:p>
          <w:p w14:paraId="32826801" w14:textId="77777777" w:rsidR="0047329F" w:rsidRDefault="0047329F" w:rsidP="008B6AF5">
            <w:pPr>
              <w:jc w:val="center"/>
              <w:rPr>
                <w:b/>
                <w:sz w:val="16"/>
              </w:rPr>
            </w:pPr>
          </w:p>
          <w:p w14:paraId="4FDCC894" w14:textId="77777777" w:rsidR="00547D00" w:rsidRDefault="00547D00" w:rsidP="008B6AF5">
            <w:pPr>
              <w:jc w:val="center"/>
              <w:rPr>
                <w:b/>
                <w:sz w:val="4"/>
              </w:rPr>
            </w:pPr>
          </w:p>
          <w:p w14:paraId="6407A3EA" w14:textId="77777777" w:rsidR="00547D00" w:rsidRDefault="00547D00" w:rsidP="008B6AF5">
            <w:pPr>
              <w:jc w:val="center"/>
              <w:rPr>
                <w:b/>
                <w:sz w:val="12"/>
              </w:rPr>
            </w:pPr>
          </w:p>
          <w:p w14:paraId="14283329" w14:textId="69CFD0AF" w:rsidR="00547D00" w:rsidRDefault="00A550AA" w:rsidP="008B6AF5">
            <w:pPr>
              <w:jc w:val="center"/>
              <w:rPr>
                <w:b/>
              </w:rPr>
            </w:pPr>
            <w:r>
              <w:rPr>
                <w:b/>
                <w:sz w:val="26"/>
              </w:rPr>
              <w:t xml:space="preserve">PHÓ </w:t>
            </w:r>
            <w:r w:rsidR="00547D00">
              <w:rPr>
                <w:b/>
                <w:sz w:val="26"/>
              </w:rPr>
              <w:t>CHỦ TỊCH UBND HUYỆN</w:t>
            </w:r>
          </w:p>
          <w:p w14:paraId="653F55A1" w14:textId="08D9CD4B" w:rsidR="00547D00" w:rsidRDefault="00A550AA" w:rsidP="008B6AF5">
            <w:pPr>
              <w:jc w:val="center"/>
              <w:rPr>
                <w:b/>
              </w:rPr>
            </w:pPr>
            <w:r>
              <w:rPr>
                <w:b/>
              </w:rPr>
              <w:t>Lê Đức Thắng</w:t>
            </w:r>
          </w:p>
        </w:tc>
      </w:tr>
    </w:tbl>
    <w:p w14:paraId="211ECBAE" w14:textId="77777777" w:rsidR="00547D00" w:rsidRDefault="00547D00" w:rsidP="00547D00"/>
    <w:p w14:paraId="35789619" w14:textId="77777777" w:rsidR="002C093A" w:rsidRDefault="002C093A"/>
    <w:sectPr w:rsidR="002C093A" w:rsidSect="00255A6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4C81" w14:textId="77777777" w:rsidR="006832A8" w:rsidRDefault="006832A8" w:rsidP="00255A6A">
      <w:r>
        <w:separator/>
      </w:r>
    </w:p>
  </w:endnote>
  <w:endnote w:type="continuationSeparator" w:id="0">
    <w:p w14:paraId="666F8635" w14:textId="77777777" w:rsidR="006832A8" w:rsidRDefault="006832A8" w:rsidP="002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4D2D" w14:textId="77777777" w:rsidR="006832A8" w:rsidRDefault="006832A8" w:rsidP="00255A6A">
      <w:r>
        <w:separator/>
      </w:r>
    </w:p>
  </w:footnote>
  <w:footnote w:type="continuationSeparator" w:id="0">
    <w:p w14:paraId="18F5EF2B" w14:textId="77777777" w:rsidR="006832A8" w:rsidRDefault="006832A8" w:rsidP="0025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4548"/>
      <w:docPartObj>
        <w:docPartGallery w:val="Page Numbers (Top of Page)"/>
        <w:docPartUnique/>
      </w:docPartObj>
    </w:sdtPr>
    <w:sdtEndPr>
      <w:rPr>
        <w:noProof/>
      </w:rPr>
    </w:sdtEndPr>
    <w:sdtContent>
      <w:p w14:paraId="352602D9" w14:textId="7D54E242" w:rsidR="00255A6A" w:rsidRDefault="00255A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5D1BB3" w14:textId="77777777" w:rsidR="00255A6A" w:rsidRDefault="00255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00"/>
    <w:rsid w:val="00003312"/>
    <w:rsid w:val="0001177C"/>
    <w:rsid w:val="0002793E"/>
    <w:rsid w:val="00032379"/>
    <w:rsid w:val="00051EB9"/>
    <w:rsid w:val="00057CE3"/>
    <w:rsid w:val="00083240"/>
    <w:rsid w:val="00087164"/>
    <w:rsid w:val="0009405C"/>
    <w:rsid w:val="00094A70"/>
    <w:rsid w:val="000A44F3"/>
    <w:rsid w:val="000B519C"/>
    <w:rsid w:val="000B7FD6"/>
    <w:rsid w:val="000C4A73"/>
    <w:rsid w:val="000C71AF"/>
    <w:rsid w:val="000E0064"/>
    <w:rsid w:val="00111E13"/>
    <w:rsid w:val="00120080"/>
    <w:rsid w:val="00132C85"/>
    <w:rsid w:val="00137844"/>
    <w:rsid w:val="00164D11"/>
    <w:rsid w:val="0018302B"/>
    <w:rsid w:val="00183AF9"/>
    <w:rsid w:val="001A07D2"/>
    <w:rsid w:val="001A1903"/>
    <w:rsid w:val="001B0BFD"/>
    <w:rsid w:val="001E33C1"/>
    <w:rsid w:val="001E4C94"/>
    <w:rsid w:val="00240636"/>
    <w:rsid w:val="00245C9D"/>
    <w:rsid w:val="00255A6A"/>
    <w:rsid w:val="002600E2"/>
    <w:rsid w:val="002714E6"/>
    <w:rsid w:val="00281DC2"/>
    <w:rsid w:val="00285ECC"/>
    <w:rsid w:val="002A48ED"/>
    <w:rsid w:val="002C093A"/>
    <w:rsid w:val="002C2EC4"/>
    <w:rsid w:val="002C7BF8"/>
    <w:rsid w:val="002D3456"/>
    <w:rsid w:val="002E0DC0"/>
    <w:rsid w:val="002F4923"/>
    <w:rsid w:val="002F5B10"/>
    <w:rsid w:val="00302CED"/>
    <w:rsid w:val="003110D8"/>
    <w:rsid w:val="0031362C"/>
    <w:rsid w:val="003234EA"/>
    <w:rsid w:val="00325548"/>
    <w:rsid w:val="003278F8"/>
    <w:rsid w:val="00342900"/>
    <w:rsid w:val="00363496"/>
    <w:rsid w:val="003837BA"/>
    <w:rsid w:val="003E4F75"/>
    <w:rsid w:val="004076A8"/>
    <w:rsid w:val="004261BB"/>
    <w:rsid w:val="004458E0"/>
    <w:rsid w:val="00454718"/>
    <w:rsid w:val="00457479"/>
    <w:rsid w:val="00460121"/>
    <w:rsid w:val="0047329F"/>
    <w:rsid w:val="00475123"/>
    <w:rsid w:val="00476083"/>
    <w:rsid w:val="00480A0B"/>
    <w:rsid w:val="004936C6"/>
    <w:rsid w:val="004A2D0C"/>
    <w:rsid w:val="004A6782"/>
    <w:rsid w:val="004C5314"/>
    <w:rsid w:val="004C7EDF"/>
    <w:rsid w:val="004C7F70"/>
    <w:rsid w:val="004C7FAF"/>
    <w:rsid w:val="004D2FE9"/>
    <w:rsid w:val="004E1EE4"/>
    <w:rsid w:val="004E3389"/>
    <w:rsid w:val="004E6BF5"/>
    <w:rsid w:val="004F7B60"/>
    <w:rsid w:val="0053241A"/>
    <w:rsid w:val="0053516B"/>
    <w:rsid w:val="005463DD"/>
    <w:rsid w:val="0054790A"/>
    <w:rsid w:val="00547D00"/>
    <w:rsid w:val="005728D0"/>
    <w:rsid w:val="00573659"/>
    <w:rsid w:val="00590917"/>
    <w:rsid w:val="005A3F7E"/>
    <w:rsid w:val="005C1613"/>
    <w:rsid w:val="005D303F"/>
    <w:rsid w:val="005E61FA"/>
    <w:rsid w:val="005F114F"/>
    <w:rsid w:val="005F5DD6"/>
    <w:rsid w:val="00601107"/>
    <w:rsid w:val="0060116A"/>
    <w:rsid w:val="00602424"/>
    <w:rsid w:val="0063176C"/>
    <w:rsid w:val="00635F53"/>
    <w:rsid w:val="00644896"/>
    <w:rsid w:val="00646813"/>
    <w:rsid w:val="00651BBD"/>
    <w:rsid w:val="00652274"/>
    <w:rsid w:val="006832A8"/>
    <w:rsid w:val="00683D0F"/>
    <w:rsid w:val="00684905"/>
    <w:rsid w:val="00687D60"/>
    <w:rsid w:val="00692CB0"/>
    <w:rsid w:val="006A1EE5"/>
    <w:rsid w:val="006A75EE"/>
    <w:rsid w:val="006B068F"/>
    <w:rsid w:val="006C09AC"/>
    <w:rsid w:val="006C18D9"/>
    <w:rsid w:val="006E738D"/>
    <w:rsid w:val="006F7CA5"/>
    <w:rsid w:val="00713CBD"/>
    <w:rsid w:val="00714AD9"/>
    <w:rsid w:val="00734776"/>
    <w:rsid w:val="007520E1"/>
    <w:rsid w:val="0075561F"/>
    <w:rsid w:val="00780B4C"/>
    <w:rsid w:val="00783A1D"/>
    <w:rsid w:val="0079027F"/>
    <w:rsid w:val="0079123F"/>
    <w:rsid w:val="007B144C"/>
    <w:rsid w:val="007B1B7A"/>
    <w:rsid w:val="007C1E5E"/>
    <w:rsid w:val="007D0956"/>
    <w:rsid w:val="007D314B"/>
    <w:rsid w:val="007D4135"/>
    <w:rsid w:val="007F42B6"/>
    <w:rsid w:val="007F6BC8"/>
    <w:rsid w:val="00825BEF"/>
    <w:rsid w:val="0082775F"/>
    <w:rsid w:val="008306B3"/>
    <w:rsid w:val="00837B10"/>
    <w:rsid w:val="00850DA9"/>
    <w:rsid w:val="00851411"/>
    <w:rsid w:val="00863BF9"/>
    <w:rsid w:val="00865707"/>
    <w:rsid w:val="00867636"/>
    <w:rsid w:val="0087140A"/>
    <w:rsid w:val="00882CC8"/>
    <w:rsid w:val="0088500E"/>
    <w:rsid w:val="008B5572"/>
    <w:rsid w:val="008C3B16"/>
    <w:rsid w:val="008D3E66"/>
    <w:rsid w:val="008E238B"/>
    <w:rsid w:val="00902B37"/>
    <w:rsid w:val="009101A9"/>
    <w:rsid w:val="00913C3B"/>
    <w:rsid w:val="00924CD6"/>
    <w:rsid w:val="009507C4"/>
    <w:rsid w:val="00962F13"/>
    <w:rsid w:val="00970F73"/>
    <w:rsid w:val="00975A44"/>
    <w:rsid w:val="00980228"/>
    <w:rsid w:val="0098627E"/>
    <w:rsid w:val="009F12F5"/>
    <w:rsid w:val="00A067AE"/>
    <w:rsid w:val="00A215F8"/>
    <w:rsid w:val="00A2565A"/>
    <w:rsid w:val="00A30DBD"/>
    <w:rsid w:val="00A32EAE"/>
    <w:rsid w:val="00A44E4F"/>
    <w:rsid w:val="00A550AA"/>
    <w:rsid w:val="00A63CDB"/>
    <w:rsid w:val="00A65220"/>
    <w:rsid w:val="00A742A9"/>
    <w:rsid w:val="00A87FDE"/>
    <w:rsid w:val="00A93076"/>
    <w:rsid w:val="00A94D6A"/>
    <w:rsid w:val="00AB1DF0"/>
    <w:rsid w:val="00AB5F0F"/>
    <w:rsid w:val="00AB622F"/>
    <w:rsid w:val="00AB6C8D"/>
    <w:rsid w:val="00AC336F"/>
    <w:rsid w:val="00AD0DC1"/>
    <w:rsid w:val="00AD14D2"/>
    <w:rsid w:val="00AD617B"/>
    <w:rsid w:val="00AD6B8C"/>
    <w:rsid w:val="00AE6A65"/>
    <w:rsid w:val="00B022E2"/>
    <w:rsid w:val="00B052BC"/>
    <w:rsid w:val="00B10A5B"/>
    <w:rsid w:val="00B15077"/>
    <w:rsid w:val="00B2569F"/>
    <w:rsid w:val="00B3254F"/>
    <w:rsid w:val="00B60B24"/>
    <w:rsid w:val="00B942A1"/>
    <w:rsid w:val="00BC45C5"/>
    <w:rsid w:val="00BE1B22"/>
    <w:rsid w:val="00BF4C51"/>
    <w:rsid w:val="00C12038"/>
    <w:rsid w:val="00C375DD"/>
    <w:rsid w:val="00C52CCB"/>
    <w:rsid w:val="00C80B53"/>
    <w:rsid w:val="00C815A0"/>
    <w:rsid w:val="00C85376"/>
    <w:rsid w:val="00C9667E"/>
    <w:rsid w:val="00CB0BCD"/>
    <w:rsid w:val="00CC46F7"/>
    <w:rsid w:val="00CE0A23"/>
    <w:rsid w:val="00CF03D4"/>
    <w:rsid w:val="00CF2FD6"/>
    <w:rsid w:val="00CF4A86"/>
    <w:rsid w:val="00CF7F4A"/>
    <w:rsid w:val="00D13D72"/>
    <w:rsid w:val="00D153B6"/>
    <w:rsid w:val="00D33482"/>
    <w:rsid w:val="00D4204D"/>
    <w:rsid w:val="00D46BDA"/>
    <w:rsid w:val="00D54BE9"/>
    <w:rsid w:val="00D65E6A"/>
    <w:rsid w:val="00D7556B"/>
    <w:rsid w:val="00D7784B"/>
    <w:rsid w:val="00D778A5"/>
    <w:rsid w:val="00D83E01"/>
    <w:rsid w:val="00D85BD5"/>
    <w:rsid w:val="00D95415"/>
    <w:rsid w:val="00D96853"/>
    <w:rsid w:val="00DD09AA"/>
    <w:rsid w:val="00DD5E4E"/>
    <w:rsid w:val="00DD797D"/>
    <w:rsid w:val="00DE2DAE"/>
    <w:rsid w:val="00E1340D"/>
    <w:rsid w:val="00E14BD9"/>
    <w:rsid w:val="00E52A6F"/>
    <w:rsid w:val="00E651BE"/>
    <w:rsid w:val="00E75EDC"/>
    <w:rsid w:val="00E81CBA"/>
    <w:rsid w:val="00E835F8"/>
    <w:rsid w:val="00EA5BE9"/>
    <w:rsid w:val="00EB111D"/>
    <w:rsid w:val="00EB544A"/>
    <w:rsid w:val="00EC10D2"/>
    <w:rsid w:val="00ED3614"/>
    <w:rsid w:val="00ED4C69"/>
    <w:rsid w:val="00ED5F6D"/>
    <w:rsid w:val="00ED73F5"/>
    <w:rsid w:val="00EF2104"/>
    <w:rsid w:val="00EF2672"/>
    <w:rsid w:val="00EF7184"/>
    <w:rsid w:val="00F12E56"/>
    <w:rsid w:val="00F23D30"/>
    <w:rsid w:val="00F523E0"/>
    <w:rsid w:val="00F54696"/>
    <w:rsid w:val="00F620D0"/>
    <w:rsid w:val="00F7464E"/>
    <w:rsid w:val="00F75DC2"/>
    <w:rsid w:val="00F863BB"/>
    <w:rsid w:val="00F863E8"/>
    <w:rsid w:val="00FA4F04"/>
    <w:rsid w:val="00FB35E0"/>
    <w:rsid w:val="00FB7C87"/>
    <w:rsid w:val="00FC222A"/>
    <w:rsid w:val="00FD173B"/>
    <w:rsid w:val="00FD74E6"/>
    <w:rsid w:val="00FE769D"/>
    <w:rsid w:val="00FF0151"/>
    <w:rsid w:val="00FF09B8"/>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80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0"/>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47D00"/>
    <w:pPr>
      <w:spacing w:before="120" w:line="360" w:lineRule="exact"/>
      <w:jc w:val="both"/>
    </w:pPr>
    <w:rPr>
      <w:rFonts w:ascii=".VnTime" w:hAnsi=".VnTime"/>
      <w:szCs w:val="20"/>
      <w:lang w:val="en-US" w:eastAsia="en-US"/>
    </w:rPr>
  </w:style>
  <w:style w:type="character" w:customStyle="1" w:styleId="BodyTextChar">
    <w:name w:val="Body Text Char"/>
    <w:basedOn w:val="DefaultParagraphFont"/>
    <w:link w:val="BodyText"/>
    <w:rsid w:val="00547D00"/>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B05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BC"/>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55A6A"/>
    <w:pPr>
      <w:tabs>
        <w:tab w:val="center" w:pos="4680"/>
        <w:tab w:val="right" w:pos="9360"/>
      </w:tabs>
    </w:pPr>
  </w:style>
  <w:style w:type="character" w:customStyle="1" w:styleId="HeaderChar">
    <w:name w:val="Header Char"/>
    <w:basedOn w:val="DefaultParagraphFont"/>
    <w:link w:val="Header"/>
    <w:uiPriority w:val="99"/>
    <w:rsid w:val="00255A6A"/>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255A6A"/>
    <w:pPr>
      <w:tabs>
        <w:tab w:val="center" w:pos="4680"/>
        <w:tab w:val="right" w:pos="9360"/>
      </w:tabs>
    </w:pPr>
  </w:style>
  <w:style w:type="character" w:customStyle="1" w:styleId="FooterChar">
    <w:name w:val="Footer Char"/>
    <w:basedOn w:val="DefaultParagraphFont"/>
    <w:link w:val="Footer"/>
    <w:uiPriority w:val="99"/>
    <w:rsid w:val="00255A6A"/>
    <w:rPr>
      <w:rFonts w:ascii="Times New Roman" w:eastAsia="Times New Roman" w:hAnsi="Times New Roman" w:cs="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00"/>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D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47D00"/>
    <w:pPr>
      <w:spacing w:before="120" w:line="360" w:lineRule="exact"/>
      <w:jc w:val="both"/>
    </w:pPr>
    <w:rPr>
      <w:rFonts w:ascii=".VnTime" w:hAnsi=".VnTime"/>
      <w:szCs w:val="20"/>
      <w:lang w:val="en-US" w:eastAsia="en-US"/>
    </w:rPr>
  </w:style>
  <w:style w:type="character" w:customStyle="1" w:styleId="BodyTextChar">
    <w:name w:val="Body Text Char"/>
    <w:basedOn w:val="DefaultParagraphFont"/>
    <w:link w:val="BodyText"/>
    <w:rsid w:val="00547D00"/>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B05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BC"/>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55A6A"/>
    <w:pPr>
      <w:tabs>
        <w:tab w:val="center" w:pos="4680"/>
        <w:tab w:val="right" w:pos="9360"/>
      </w:tabs>
    </w:pPr>
  </w:style>
  <w:style w:type="character" w:customStyle="1" w:styleId="HeaderChar">
    <w:name w:val="Header Char"/>
    <w:basedOn w:val="DefaultParagraphFont"/>
    <w:link w:val="Header"/>
    <w:uiPriority w:val="99"/>
    <w:rsid w:val="00255A6A"/>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255A6A"/>
    <w:pPr>
      <w:tabs>
        <w:tab w:val="center" w:pos="4680"/>
        <w:tab w:val="right" w:pos="9360"/>
      </w:tabs>
    </w:pPr>
  </w:style>
  <w:style w:type="character" w:customStyle="1" w:styleId="FooterChar">
    <w:name w:val="Footer Char"/>
    <w:basedOn w:val="DefaultParagraphFont"/>
    <w:link w:val="Footer"/>
    <w:uiPriority w:val="99"/>
    <w:rsid w:val="00255A6A"/>
    <w:rPr>
      <w:rFonts w:ascii="Times New Roman" w:eastAsia="Times New Roman" w:hAnsi="Times New Roman" w:cs="Times New Roman"/>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Admin</cp:lastModifiedBy>
  <cp:revision>449</cp:revision>
  <cp:lastPrinted>2022-03-09T08:29:00Z</cp:lastPrinted>
  <dcterms:created xsi:type="dcterms:W3CDTF">2022-03-09T08:24:00Z</dcterms:created>
  <dcterms:modified xsi:type="dcterms:W3CDTF">2024-03-22T07:47:00Z</dcterms:modified>
</cp:coreProperties>
</file>